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1063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1260" w:type="dxa"/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b/>
                <w:sz w:val="28"/>
                <w:szCs w:val="28"/>
              </w:rPr>
              <w:t>ТЕХНИКО-ТЕХНОЛОГИЧЕСКАЯ КАРТА №171М/</w:t>
            </w:r>
            <w:proofErr w:type="spellStart"/>
            <w:r w:rsidRPr="00D91B8A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048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11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b/>
                <w:sz w:val="22"/>
              </w:rPr>
              <w:t>"Каша гречневая рассыпчатая, 180 г."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D91B8A" w:rsidRPr="00D91B8A" w:rsidRDefault="00D91B8A" w:rsidP="00D91B8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22"/>
              </w:rPr>
              <w:t>1. ОБЛАСТЬ ПРИМЕНЕНИЯ</w:t>
            </w:r>
          </w:p>
        </w:tc>
      </w:tr>
      <w:tr w:rsidR="00D91B8A" w:rsidRPr="00D91B8A" w:rsidTr="007D469B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D91B8A" w:rsidRPr="00D91B8A" w:rsidRDefault="00D91B8A" w:rsidP="00D91B8A">
            <w:pPr>
              <w:jc w:val="both"/>
            </w:pPr>
            <w:r w:rsidRPr="00D91B8A">
              <w:rPr>
                <w:sz w:val="22"/>
              </w:rPr>
              <w:t xml:space="preserve">Настоящая технико-технологическая карта распространяется на «Каша гречневая рассыпчатая, 180 г.», применяется для приготовления и реализации в общеобразовательных организациях в соответствии </w:t>
            </w:r>
            <w:r w:rsidRPr="00761BA7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761BA7">
              <w:rPr>
                <w:sz w:val="22"/>
              </w:rPr>
              <w:t xml:space="preserve"> / П</w:t>
            </w:r>
            <w:proofErr w:type="gramEnd"/>
            <w:r w:rsidRPr="00761BA7">
              <w:rPr>
                <w:sz w:val="22"/>
              </w:rPr>
              <w:t xml:space="preserve">од ред. М.П. Могильного и В.А. </w:t>
            </w:r>
            <w:proofErr w:type="spellStart"/>
            <w:r w:rsidRPr="00761BA7">
              <w:rPr>
                <w:sz w:val="22"/>
              </w:rPr>
              <w:t>Тутельяна</w:t>
            </w:r>
            <w:proofErr w:type="spellEnd"/>
            <w:r w:rsidRPr="00761BA7">
              <w:rPr>
                <w:sz w:val="22"/>
              </w:rPr>
              <w:t xml:space="preserve">. – М.: </w:t>
            </w:r>
            <w:proofErr w:type="spellStart"/>
            <w:r w:rsidRPr="00761BA7">
              <w:rPr>
                <w:sz w:val="22"/>
              </w:rPr>
              <w:t>ДеЛи</w:t>
            </w:r>
            <w:proofErr w:type="spellEnd"/>
            <w:r w:rsidRPr="00761BA7">
              <w:rPr>
                <w:sz w:val="22"/>
              </w:rPr>
              <w:t xml:space="preserve"> плюс, 2017.</w:t>
            </w:r>
            <w:r w:rsidRPr="00D91B8A">
              <w:rPr>
                <w:sz w:val="22"/>
              </w:rPr>
              <w:t>г.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06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260" w:type="dxa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22"/>
              </w:rPr>
              <w:t>2. ТРЕБОВАНИЯ К СЫРЬЮ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both"/>
            </w:pPr>
            <w:r w:rsidRPr="00D91B8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«Каша гречневая рассыпчатая, 180 г.», должны соответствовать требованиям </w:t>
            </w:r>
            <w:proofErr w:type="gramStart"/>
            <w:r w:rsidRPr="00D91B8A">
              <w:rPr>
                <w:sz w:val="22"/>
              </w:rPr>
              <w:t>ТР</w:t>
            </w:r>
            <w:proofErr w:type="gramEnd"/>
            <w:r w:rsidRPr="00D91B8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06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260" w:type="dxa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22"/>
              </w:rPr>
              <w:t>3. РЕЦЕПТУРА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91B8A" w:rsidRPr="00D91B8A" w:rsidRDefault="00D91B8A" w:rsidP="00D91B8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D91B8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D91B8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D91B8A">
              <w:rPr>
                <w:b/>
                <w:sz w:val="18"/>
                <w:szCs w:val="18"/>
              </w:rPr>
              <w:t>, 180 г.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91B8A" w:rsidRPr="00D91B8A" w:rsidRDefault="00D91B8A" w:rsidP="00D91B8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b/>
                <w:sz w:val="20"/>
                <w:szCs w:val="20"/>
              </w:rPr>
              <w:t>НЕТТО</w:t>
            </w:r>
          </w:p>
        </w:tc>
      </w:tr>
      <w:tr w:rsidR="00D91B8A" w:rsidRPr="00D91B8A" w:rsidTr="007D469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r w:rsidRPr="00D91B8A">
              <w:rPr>
                <w:sz w:val="18"/>
                <w:szCs w:val="18"/>
              </w:rPr>
              <w:t>Крупа гречневая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8"/>
                <w:szCs w:val="18"/>
              </w:rPr>
              <w:t>0,080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8"/>
                <w:szCs w:val="18"/>
              </w:rPr>
              <w:t>0,080</w:t>
            </w:r>
          </w:p>
        </w:tc>
      </w:tr>
      <w:tr w:rsidR="00D91B8A" w:rsidRPr="00D91B8A" w:rsidTr="007D469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r w:rsidRPr="00D91B8A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8"/>
                <w:szCs w:val="18"/>
              </w:rPr>
              <w:t>0,007</w:t>
            </w:r>
          </w:p>
        </w:tc>
      </w:tr>
      <w:tr w:rsidR="00D91B8A" w:rsidRPr="00D91B8A" w:rsidTr="007D469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r w:rsidRPr="00D91B8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8"/>
                <w:szCs w:val="18"/>
              </w:rPr>
              <w:t>0,000</w:t>
            </w:r>
            <w:r w:rsidR="00CB46EE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8"/>
                <w:szCs w:val="18"/>
              </w:rPr>
              <w:t>0,000</w:t>
            </w:r>
            <w:r w:rsidR="00CB46EE">
              <w:rPr>
                <w:sz w:val="18"/>
                <w:szCs w:val="18"/>
              </w:rPr>
              <w:t>5</w:t>
            </w:r>
          </w:p>
        </w:tc>
      </w:tr>
      <w:tr w:rsidR="00D91B8A" w:rsidRPr="00D91B8A" w:rsidTr="007D469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r w:rsidRPr="00D91B8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8"/>
                <w:szCs w:val="18"/>
              </w:rPr>
              <w:t>0,180</w:t>
            </w:r>
          </w:p>
        </w:tc>
      </w:tr>
      <w:tr w:rsidR="00D91B8A" w:rsidRPr="00D91B8A" w:rsidTr="007D469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06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260" w:type="dxa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22"/>
              </w:rPr>
              <w:t>4. ТЕХНОЛОГИЧЕСКИЙ ПРОЦЕСС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</w:tcPr>
          <w:p w:rsidR="00D91B8A" w:rsidRPr="00D91B8A" w:rsidRDefault="00D91B8A" w:rsidP="00D91B8A">
            <w:pPr>
              <w:jc w:val="both"/>
            </w:pPr>
            <w:r w:rsidRPr="00D91B8A">
              <w:rPr>
                <w:sz w:val="22"/>
              </w:rPr>
              <w:t xml:space="preserve">Подготовленную крупу всыпают в подсоленную кипящую жидкость. Всплывшие пустотелые зерна удаляют. Крупу варят до </w:t>
            </w:r>
            <w:proofErr w:type="spellStart"/>
            <w:r w:rsidRPr="00D91B8A">
              <w:rPr>
                <w:sz w:val="22"/>
              </w:rPr>
              <w:t>загустения</w:t>
            </w:r>
            <w:proofErr w:type="spellEnd"/>
            <w:r w:rsidRPr="00D91B8A">
              <w:rPr>
                <w:sz w:val="22"/>
              </w:rPr>
              <w:t>, помешивая. Когда крупа сделается густой, котел закрывают крышкой, убирают с огня и дают крупе упреть около 1 ч. За это время она приобретает своеобразный приятный запах и цвет. При отпуске горячую рассыпчатую крупу кладут на тарелку и по</w:t>
            </w:r>
            <w:r>
              <w:rPr>
                <w:sz w:val="22"/>
              </w:rPr>
              <w:t>ливают растопленным маслом.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06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260" w:type="dxa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</w:tcPr>
          <w:p w:rsidR="00D91B8A" w:rsidRPr="00D91B8A" w:rsidRDefault="00D91B8A" w:rsidP="00CB46EE">
            <w:r w:rsidRPr="00D91B8A">
              <w:rPr>
                <w:sz w:val="22"/>
              </w:rPr>
              <w:t>Внешний вид – крупа рассыпчатая, однородная, не слипшаяся, сварена равномерно.</w:t>
            </w:r>
            <w:r w:rsidRPr="00D91B8A">
              <w:rPr>
                <w:sz w:val="22"/>
              </w:rPr>
              <w:br/>
              <w:t>Цвет - характерный для данного продукта.</w:t>
            </w:r>
            <w:r w:rsidRPr="00D91B8A">
              <w:rPr>
                <w:sz w:val="22"/>
              </w:rPr>
              <w:br/>
              <w:t>Вкус и запах - приятный запах характерный для рецептурных компонентов, без посторонних привкусов, не жесткий</w:t>
            </w:r>
            <w:r w:rsidRPr="00D91B8A">
              <w:rPr>
                <w:sz w:val="22"/>
              </w:rPr>
              <w:br/>
              <w:t>Реализация блюда может происходить порционно, вместе с соусом и основным блюдом, как полноценное блюдо с добавление</w:t>
            </w:r>
            <w:r>
              <w:rPr>
                <w:sz w:val="22"/>
              </w:rPr>
              <w:t>м</w:t>
            </w:r>
            <w:r w:rsidRPr="00D91B8A">
              <w:rPr>
                <w:sz w:val="22"/>
              </w:rPr>
              <w:t xml:space="preserve"> масла сливочного растопленного. Либо использоваться как полуфабрикат для других многокомпонентных блюд. При температуре подачи не ниже </w:t>
            </w:r>
            <w:r w:rsidR="00CB46EE">
              <w:rPr>
                <w:sz w:val="22"/>
              </w:rPr>
              <w:t>7</w:t>
            </w:r>
            <w:r w:rsidRPr="00D91B8A">
              <w:rPr>
                <w:sz w:val="22"/>
              </w:rPr>
              <w:t>5°C.</w:t>
            </w:r>
            <w:r w:rsidRPr="00D91B8A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06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260" w:type="dxa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22"/>
              </w:rPr>
              <w:t>6. ПОКАЗАТЕЛИ КАЧЕСТВА И БЕЗОПАСНОСТИ</w:t>
            </w: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Default="00D91B8A" w:rsidP="00D91B8A">
            <w:pPr>
              <w:jc w:val="both"/>
              <w:rPr>
                <w:sz w:val="22"/>
              </w:rPr>
            </w:pPr>
            <w:r w:rsidRPr="00D91B8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D91B8A">
              <w:rPr>
                <w:sz w:val="22"/>
              </w:rPr>
              <w:t xml:space="preserve">Продовольственное сырье, пищевые продукты используемые для приготовления гарнира «Каша гречневая рассыпчатая», должны соответствовать требованиям </w:t>
            </w:r>
            <w:proofErr w:type="gramStart"/>
            <w:r w:rsidRPr="00D91B8A">
              <w:rPr>
                <w:sz w:val="22"/>
              </w:rPr>
              <w:t>ТР</w:t>
            </w:r>
            <w:proofErr w:type="gramEnd"/>
            <w:r w:rsidRPr="00D91B8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D91B8A">
              <w:rPr>
                <w:sz w:val="22"/>
              </w:rPr>
              <w:br/>
              <w:t>6.2 Микробиологические показатели «Каша гречневая рассыпчатая, 180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CB46EE" w:rsidRPr="00D91B8A" w:rsidRDefault="00CB46EE" w:rsidP="00D91B8A">
            <w:pPr>
              <w:jc w:val="both"/>
            </w:pPr>
          </w:p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06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260" w:type="dxa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22"/>
              </w:rPr>
              <w:t>7. ПИЩЕВАЯ ЦЕННОСТЬ (на выход -  180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91B8A" w:rsidRPr="00D91B8A" w:rsidTr="00CB46EE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</w:p>
        </w:tc>
      </w:tr>
      <w:tr w:rsidR="00D91B8A" w:rsidRPr="00D91B8A" w:rsidTr="00CB46EE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Белки,</w:t>
            </w:r>
            <w:r w:rsidRPr="00D91B8A">
              <w:rPr>
                <w:sz w:val="14"/>
                <w:szCs w:val="14"/>
              </w:rPr>
              <w:br/>
            </w:r>
            <w:proofErr w:type="gramStart"/>
            <w:r w:rsidRPr="00D91B8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Жиры,</w:t>
            </w:r>
            <w:r w:rsidRPr="00D91B8A">
              <w:rPr>
                <w:sz w:val="14"/>
                <w:szCs w:val="14"/>
              </w:rPr>
              <w:br/>
            </w:r>
            <w:proofErr w:type="gramStart"/>
            <w:r w:rsidRPr="00D91B8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Углеводы,</w:t>
            </w:r>
            <w:r w:rsidRPr="00D91B8A">
              <w:rPr>
                <w:sz w:val="14"/>
                <w:szCs w:val="14"/>
              </w:rPr>
              <w:br/>
            </w:r>
            <w:proofErr w:type="gramStart"/>
            <w:r w:rsidRPr="00D91B8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Калорийность,</w:t>
            </w:r>
            <w:r w:rsidRPr="00D91B8A">
              <w:rPr>
                <w:sz w:val="14"/>
                <w:szCs w:val="14"/>
              </w:rPr>
              <w:br/>
            </w:r>
            <w:proofErr w:type="gramStart"/>
            <w:r w:rsidRPr="00D91B8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Магний,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Фосфор,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Витамин B1,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proofErr w:type="spellStart"/>
            <w:r w:rsidRPr="00D91B8A">
              <w:rPr>
                <w:sz w:val="14"/>
                <w:szCs w:val="14"/>
              </w:rPr>
              <w:t>Fe</w:t>
            </w:r>
            <w:proofErr w:type="spellEnd"/>
            <w:r w:rsidRPr="00D91B8A">
              <w:rPr>
                <w:sz w:val="14"/>
                <w:szCs w:val="14"/>
              </w:rPr>
              <w:t>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Витамин</w:t>
            </w:r>
            <w:proofErr w:type="gramStart"/>
            <w:r w:rsidRPr="00D91B8A">
              <w:rPr>
                <w:sz w:val="14"/>
                <w:szCs w:val="14"/>
              </w:rPr>
              <w:t xml:space="preserve"> Е</w:t>
            </w:r>
            <w:proofErr w:type="gramEnd"/>
            <w:r w:rsidRPr="00D91B8A">
              <w:rPr>
                <w:sz w:val="14"/>
                <w:szCs w:val="14"/>
              </w:rPr>
              <w:t>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91B8A" w:rsidRPr="00D91B8A" w:rsidRDefault="00D91B8A" w:rsidP="00D91B8A">
            <w:pPr>
              <w:jc w:val="center"/>
            </w:pPr>
            <w:r w:rsidRPr="00D91B8A">
              <w:rPr>
                <w:sz w:val="14"/>
                <w:szCs w:val="14"/>
              </w:rPr>
              <w:t>Холестерин,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</w:tr>
      <w:tr w:rsidR="00CB46EE" w:rsidRPr="00D91B8A" w:rsidTr="00CB46EE">
        <w:tc>
          <w:tcPr>
            <w:tcW w:w="210" w:type="dxa"/>
            <w:shd w:val="clear" w:color="FFFFFF" w:fill="auto"/>
            <w:vAlign w:val="bottom"/>
          </w:tcPr>
          <w:p w:rsidR="00CB46EE" w:rsidRPr="00D91B8A" w:rsidRDefault="00CB46EE" w:rsidP="00D91B8A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6EE" w:rsidRPr="00CB46EE" w:rsidRDefault="00CB46EE">
            <w:pPr>
              <w:jc w:val="center"/>
              <w:rPr>
                <w:sz w:val="14"/>
                <w:szCs w:val="14"/>
              </w:rPr>
            </w:pPr>
            <w:r w:rsidRPr="00CB46EE">
              <w:rPr>
                <w:sz w:val="14"/>
                <w:szCs w:val="14"/>
              </w:rPr>
              <w:t>10,14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6EE" w:rsidRPr="00CB46EE" w:rsidRDefault="00CB46EE">
            <w:pPr>
              <w:jc w:val="center"/>
              <w:rPr>
                <w:sz w:val="14"/>
                <w:szCs w:val="14"/>
              </w:rPr>
            </w:pPr>
            <w:r w:rsidRPr="00CB46EE">
              <w:rPr>
                <w:sz w:val="14"/>
                <w:szCs w:val="14"/>
              </w:rPr>
              <w:t>7,72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6EE" w:rsidRPr="00CB46EE" w:rsidRDefault="00CB46EE">
            <w:pPr>
              <w:jc w:val="center"/>
              <w:rPr>
                <w:sz w:val="14"/>
                <w:szCs w:val="14"/>
              </w:rPr>
            </w:pPr>
            <w:r w:rsidRPr="00CB46EE">
              <w:rPr>
                <w:sz w:val="14"/>
                <w:szCs w:val="14"/>
              </w:rPr>
              <w:t>45,77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6EE" w:rsidRPr="00CB46EE" w:rsidRDefault="00CB46EE">
            <w:pPr>
              <w:jc w:val="center"/>
              <w:rPr>
                <w:sz w:val="14"/>
                <w:szCs w:val="14"/>
              </w:rPr>
            </w:pPr>
            <w:r w:rsidRPr="00CB46EE">
              <w:rPr>
                <w:sz w:val="14"/>
                <w:szCs w:val="14"/>
              </w:rPr>
              <w:t>292,66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160,078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240,766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0,345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5,384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0,710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11,900</w:t>
            </w:r>
          </w:p>
        </w:tc>
      </w:tr>
      <w:bookmarkEnd w:id="0"/>
      <w:tr w:rsidR="00CB46EE" w:rsidRPr="00D91B8A" w:rsidTr="00CB46EE">
        <w:tc>
          <w:tcPr>
            <w:tcW w:w="210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</w:tr>
      <w:tr w:rsidR="00CB46EE" w:rsidRPr="00D91B8A" w:rsidTr="00CB46EE">
        <w:tc>
          <w:tcPr>
            <w:tcW w:w="210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Витамин B2,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proofErr w:type="spellStart"/>
            <w:r w:rsidRPr="00D91B8A">
              <w:rPr>
                <w:sz w:val="14"/>
                <w:szCs w:val="14"/>
              </w:rPr>
              <w:t>Ca</w:t>
            </w:r>
            <w:proofErr w:type="spellEnd"/>
            <w:r w:rsidRPr="00D91B8A">
              <w:rPr>
                <w:sz w:val="14"/>
                <w:szCs w:val="14"/>
              </w:rPr>
              <w:t>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РЭ,</w:t>
            </w:r>
            <w:r w:rsidRPr="00D91B8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Калий,</w:t>
            </w:r>
            <w:r w:rsidRPr="00D91B8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Витамин</w:t>
            </w:r>
            <w:proofErr w:type="gramStart"/>
            <w:r w:rsidRPr="00D91B8A">
              <w:rPr>
                <w:sz w:val="14"/>
                <w:szCs w:val="14"/>
              </w:rPr>
              <w:t xml:space="preserve"> А</w:t>
            </w:r>
            <w:proofErr w:type="gramEnd"/>
            <w:r w:rsidRPr="00D91B8A">
              <w:rPr>
                <w:sz w:val="14"/>
                <w:szCs w:val="14"/>
              </w:rPr>
              <w:t>,</w:t>
            </w:r>
            <w:r w:rsidRPr="00D91B8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</w:tr>
      <w:tr w:rsidR="00CB46EE" w:rsidRPr="00D91B8A" w:rsidTr="00CB46EE">
        <w:tc>
          <w:tcPr>
            <w:tcW w:w="210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0,168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18,983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31,500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0,032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6EE" w:rsidRPr="00D91B8A" w:rsidRDefault="00CB46EE" w:rsidP="00D91B8A">
            <w:pPr>
              <w:jc w:val="center"/>
            </w:pPr>
            <w:r w:rsidRPr="00D91B8A">
              <w:rPr>
                <w:sz w:val="14"/>
                <w:szCs w:val="14"/>
              </w:rPr>
              <w:t>28,000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  <w:tc>
          <w:tcPr>
            <w:tcW w:w="945" w:type="dxa"/>
            <w:shd w:val="clear" w:color="FFFFFF" w:fill="auto"/>
            <w:vAlign w:val="bottom"/>
          </w:tcPr>
          <w:p w:rsidR="00CB46EE" w:rsidRPr="00D91B8A" w:rsidRDefault="00CB46EE" w:rsidP="00D91B8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D91B8A" w:rsidRPr="00D91B8A" w:rsidTr="007D469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048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11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179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116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260" w:type="dxa"/>
            <w:shd w:val="clear" w:color="FFFFFF" w:fill="auto"/>
            <w:vAlign w:val="bottom"/>
          </w:tcPr>
          <w:p w:rsidR="00D91B8A" w:rsidRPr="00D91B8A" w:rsidRDefault="00D91B8A" w:rsidP="00D91B8A"/>
        </w:tc>
      </w:tr>
      <w:tr w:rsidR="00D91B8A" w:rsidRPr="00D91B8A" w:rsidTr="007D469B"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D91B8A" w:rsidRPr="00D91B8A" w:rsidRDefault="00D91B8A" w:rsidP="00D91B8A">
            <w:proofErr w:type="gramStart"/>
            <w:r w:rsidRPr="00D91B8A">
              <w:rPr>
                <w:sz w:val="22"/>
              </w:rPr>
              <w:t>Ответственный</w:t>
            </w:r>
            <w:proofErr w:type="gramEnd"/>
            <w:r w:rsidRPr="00D91B8A">
              <w:rPr>
                <w:sz w:val="22"/>
              </w:rPr>
              <w:t xml:space="preserve"> за оформление ТТК</w:t>
            </w:r>
          </w:p>
        </w:tc>
      </w:tr>
      <w:tr w:rsidR="00D91B8A" w:rsidRPr="00D91B8A" w:rsidTr="007D469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840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048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2113" w:type="dxa"/>
            <w:shd w:val="clear" w:color="FFFFFF" w:fill="auto"/>
            <w:vAlign w:val="bottom"/>
          </w:tcPr>
          <w:p w:rsidR="00D91B8A" w:rsidRPr="00D91B8A" w:rsidRDefault="00D91B8A" w:rsidP="00D91B8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D91B8A" w:rsidRPr="00D91B8A" w:rsidRDefault="00D91B8A" w:rsidP="00D91B8A">
            <w:pPr>
              <w:jc w:val="right"/>
            </w:pPr>
          </w:p>
        </w:tc>
      </w:tr>
    </w:tbl>
    <w:p w:rsidR="00D91B8A" w:rsidRPr="00D91B8A" w:rsidRDefault="00D91B8A" w:rsidP="00D91B8A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Default="00803618"/>
    <w:sectPr w:rsidR="00803618" w:rsidSect="00407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8A"/>
    <w:rsid w:val="00803618"/>
    <w:rsid w:val="00CB46EE"/>
    <w:rsid w:val="00D9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91B8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91B8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91B8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91B8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91B8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91B8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2021-08-11T13:05:00Z</dcterms:created>
  <dcterms:modified xsi:type="dcterms:W3CDTF">2021-08-11T13:05:00Z</dcterms:modified>
</cp:coreProperties>
</file>